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A1147A" w14:textId="198EE02B" w:rsidR="005803AF" w:rsidRPr="005A78CD" w:rsidRDefault="005A78CD">
      <w:pPr>
        <w:pStyle w:val="Standaard1"/>
        <w:rPr>
          <w:lang w:val="nl-NL"/>
        </w:rPr>
      </w:pPr>
      <w:r w:rsidRPr="005A78CD">
        <w:rPr>
          <w:rFonts w:ascii="Arial" w:eastAsia="Arial" w:hAnsi="Arial" w:cs="Arial"/>
          <w:b/>
          <w:color w:val="660066"/>
          <w:sz w:val="36"/>
          <w:szCs w:val="36"/>
          <w:lang w:val="nl-NL"/>
        </w:rPr>
        <w:br/>
      </w:r>
      <w:r w:rsidR="00C00EB3" w:rsidRPr="00C00EB3">
        <w:rPr>
          <w:rStyle w:val="normaltextrun"/>
          <w:rFonts w:ascii="ITC Franklin Gothic Std Bk Cd" w:hAnsi="ITC Franklin Gothic Std Bk Cd" w:cs="Segoe UI"/>
          <w:b/>
          <w:bCs/>
          <w:color w:val="F7A823"/>
          <w:sz w:val="40"/>
          <w:szCs w:val="40"/>
          <w:lang w:val="nl-NL"/>
        </w:rPr>
        <w:t>Het </w:t>
      </w:r>
      <w:proofErr w:type="spellStart"/>
      <w:r w:rsidR="00C00EB3" w:rsidRPr="00C00EB3">
        <w:rPr>
          <w:rStyle w:val="spellingerror"/>
          <w:rFonts w:ascii="ITC Franklin Gothic Std Bk Cd" w:hAnsi="ITC Franklin Gothic Std Bk Cd" w:cs="Segoe UI"/>
          <w:b/>
          <w:bCs/>
          <w:color w:val="F7A823"/>
          <w:sz w:val="40"/>
          <w:szCs w:val="40"/>
          <w:lang w:val="nl-NL"/>
        </w:rPr>
        <w:t>Oranjepad</w:t>
      </w:r>
      <w:proofErr w:type="spellEnd"/>
      <w:r w:rsidR="00C00EB3" w:rsidRPr="00C00EB3">
        <w:rPr>
          <w:rStyle w:val="normaltextrun"/>
          <w:rFonts w:ascii="ITC Franklin Gothic Std Bk Cd" w:hAnsi="ITC Franklin Gothic Std Bk Cd" w:cs="Segoe UI"/>
          <w:b/>
          <w:bCs/>
          <w:color w:val="F7A823"/>
          <w:sz w:val="40"/>
          <w:szCs w:val="40"/>
          <w:lang w:val="nl-NL"/>
        </w:rPr>
        <w:t> voorbeeld</w:t>
      </w:r>
      <w:r w:rsidR="00477A7D">
        <w:rPr>
          <w:rStyle w:val="normaltextrun"/>
          <w:rFonts w:ascii="ITC Franklin Gothic Std Bk Cd" w:hAnsi="ITC Franklin Gothic Std Bk Cd" w:cs="Segoe UI"/>
          <w:b/>
          <w:bCs/>
          <w:color w:val="F7A823"/>
          <w:sz w:val="40"/>
          <w:szCs w:val="40"/>
          <w:lang w:val="nl-NL"/>
        </w:rPr>
        <w:t xml:space="preserve"> persbericht</w:t>
      </w:r>
      <w:r w:rsidR="00C00EB3" w:rsidRPr="00C00EB3">
        <w:rPr>
          <w:rStyle w:val="normaltextrun"/>
          <w:rFonts w:ascii="ITC Franklin Gothic Std Bk Cd" w:hAnsi="ITC Franklin Gothic Std Bk Cd" w:cs="Segoe UI"/>
          <w:color w:val="F7A823"/>
          <w:sz w:val="40"/>
          <w:szCs w:val="40"/>
          <w:lang w:val="nl-NL"/>
        </w:rPr>
        <w:t> </w:t>
      </w:r>
      <w:r w:rsidR="00C00EB3" w:rsidRPr="00C00EB3">
        <w:rPr>
          <w:rStyle w:val="scxw65907217"/>
          <w:rFonts w:ascii="ITC Franklin Gothic Std Bk Cd" w:hAnsi="ITC Franklin Gothic Std Bk Cd" w:cs="Segoe UI"/>
          <w:color w:val="F7A823"/>
          <w:sz w:val="40"/>
          <w:szCs w:val="40"/>
          <w:lang w:val="nl-NL"/>
        </w:rPr>
        <w:t> </w:t>
      </w:r>
      <w:r w:rsidRPr="005A78CD">
        <w:rPr>
          <w:rFonts w:ascii="Arial" w:eastAsia="Arial" w:hAnsi="Arial" w:cs="Arial"/>
          <w:color w:val="660066"/>
          <w:sz w:val="36"/>
          <w:szCs w:val="36"/>
          <w:lang w:val="nl-NL"/>
        </w:rPr>
        <w:br/>
      </w:r>
    </w:p>
    <w:p w14:paraId="3B9B4471" w14:textId="77777777" w:rsidR="005803AF" w:rsidRPr="005A78CD" w:rsidRDefault="005803AF">
      <w:pPr>
        <w:pStyle w:val="Standaard1"/>
        <w:spacing w:line="276" w:lineRule="auto"/>
        <w:rPr>
          <w:lang w:val="nl-NL"/>
        </w:rPr>
      </w:pPr>
    </w:p>
    <w:p w14:paraId="743BB080" w14:textId="451DD791" w:rsidR="00C00EB3" w:rsidRPr="00C00EB3" w:rsidRDefault="00C00EB3" w:rsidP="00C00EB3">
      <w:pPr>
        <w:pStyle w:val="paragraph"/>
        <w:spacing w:before="0" w:beforeAutospacing="0" w:after="0" w:afterAutospacing="0"/>
        <w:textAlignment w:val="baseline"/>
        <w:rPr>
          <w:rFonts w:ascii="Segoe UI" w:hAnsi="Segoe UI" w:cs="Segoe UI"/>
          <w:color w:val="000000"/>
          <w:sz w:val="20"/>
          <w:szCs w:val="20"/>
        </w:rPr>
      </w:pPr>
      <w:r w:rsidRPr="00C00EB3">
        <w:rPr>
          <w:rStyle w:val="normaltextrun"/>
          <w:rFonts w:ascii="ITC Franklin Gothic Std Bk Cd" w:hAnsi="ITC Franklin Gothic Std Bk Cd" w:cs="Segoe UI"/>
          <w:color w:val="000000"/>
        </w:rPr>
        <w:t xml:space="preserve">Wij hebben een </w:t>
      </w:r>
      <w:r w:rsidR="00477A7D">
        <w:rPr>
          <w:rStyle w:val="normaltextrun"/>
          <w:rFonts w:ascii="ITC Franklin Gothic Std Bk Cd" w:hAnsi="ITC Franklin Gothic Std Bk Cd" w:cs="Segoe UI"/>
          <w:color w:val="000000"/>
        </w:rPr>
        <w:t>voorbeeld persbericht</w:t>
      </w:r>
      <w:r w:rsidRPr="00C00EB3">
        <w:rPr>
          <w:rStyle w:val="normaltextrun"/>
          <w:rFonts w:ascii="ITC Franklin Gothic Std Bk Cd" w:hAnsi="ITC Franklin Gothic Std Bk Cd" w:cs="Segoe UI"/>
          <w:color w:val="000000"/>
        </w:rPr>
        <w:t xml:space="preserve"> gemaakt die het jou makkelijker ma</w:t>
      </w:r>
      <w:r w:rsidR="00477A7D">
        <w:rPr>
          <w:rStyle w:val="normaltextrun"/>
          <w:rFonts w:ascii="ITC Franklin Gothic Std Bk Cd" w:hAnsi="ITC Franklin Gothic Std Bk Cd" w:cs="Segoe UI"/>
          <w:color w:val="000000"/>
        </w:rPr>
        <w:t>akt</w:t>
      </w:r>
      <w:r w:rsidRPr="00C00EB3">
        <w:rPr>
          <w:rStyle w:val="normaltextrun"/>
          <w:rFonts w:ascii="ITC Franklin Gothic Std Bk Cd" w:hAnsi="ITC Franklin Gothic Std Bk Cd" w:cs="Segoe UI"/>
          <w:color w:val="000000"/>
        </w:rPr>
        <w:t xml:space="preserve"> om</w:t>
      </w:r>
      <w:r w:rsidR="00477A7D">
        <w:rPr>
          <w:rStyle w:val="normaltextrun"/>
          <w:rFonts w:ascii="ITC Franklin Gothic Std Bk Cd" w:hAnsi="ITC Franklin Gothic Std Bk Cd" w:cs="Segoe UI"/>
          <w:color w:val="000000"/>
        </w:rPr>
        <w:t xml:space="preserve"> de (lokale) media op de hoogte te brengen van jouw deelname aan</w:t>
      </w:r>
      <w:r w:rsidRPr="00C00EB3">
        <w:rPr>
          <w:rStyle w:val="normaltextrun"/>
          <w:rFonts w:ascii="ITC Franklin Gothic Std Bk Cd" w:hAnsi="ITC Franklin Gothic Std Bk Cd" w:cs="Segoe UI"/>
          <w:color w:val="000000"/>
        </w:rPr>
        <w:t xml:space="preserve"> Het </w:t>
      </w:r>
      <w:proofErr w:type="spellStart"/>
      <w:r w:rsidRPr="00C00EB3">
        <w:rPr>
          <w:rStyle w:val="spellingerror"/>
          <w:rFonts w:ascii="ITC Franklin Gothic Std Bk Cd" w:hAnsi="ITC Franklin Gothic Std Bk Cd" w:cs="Segoe UI"/>
          <w:color w:val="000000"/>
        </w:rPr>
        <w:t>Oranjepad</w:t>
      </w:r>
      <w:proofErr w:type="spellEnd"/>
      <w:r w:rsidRPr="00C00EB3">
        <w:rPr>
          <w:rStyle w:val="normaltextrun"/>
          <w:rFonts w:ascii="ITC Franklin Gothic Std Bk Cd" w:hAnsi="ITC Franklin Gothic Std Bk Cd" w:cs="Segoe UI"/>
          <w:color w:val="000000"/>
        </w:rPr>
        <w:t xml:space="preserve">. Je gebruikt </w:t>
      </w:r>
      <w:r w:rsidR="00477A7D">
        <w:rPr>
          <w:rStyle w:val="normaltextrun"/>
          <w:rFonts w:ascii="ITC Franklin Gothic Std Bk Cd" w:hAnsi="ITC Franklin Gothic Std Bk Cd" w:cs="Segoe UI"/>
          <w:color w:val="000000"/>
        </w:rPr>
        <w:t xml:space="preserve">dit voorbeeld door </w:t>
      </w:r>
      <w:r w:rsidRPr="00C00EB3">
        <w:rPr>
          <w:rStyle w:val="normaltextrun"/>
          <w:rFonts w:ascii="ITC Franklin Gothic Std Bk Cd" w:hAnsi="ITC Franklin Gothic Std Bk Cd" w:cs="Segoe UI"/>
          <w:color w:val="000000"/>
        </w:rPr>
        <w:t>de geel-gearceerde gebieden aan te passen!</w:t>
      </w:r>
      <w:r w:rsidR="00477A7D">
        <w:rPr>
          <w:rStyle w:val="normaltextrun"/>
          <w:rFonts w:ascii="ITC Franklin Gothic Std Bk Cd" w:hAnsi="ITC Franklin Gothic Std Bk Cd" w:cs="Segoe UI"/>
          <w:color w:val="000000"/>
        </w:rPr>
        <w:t xml:space="preserve"> Na het aanpassen kun je het persbericht versturen naar de media bij jou in de buurt. De contactgegevens van de media vind je vaak op hun website of in de colofon van jouw (plaatselijke) krant.</w:t>
      </w:r>
      <w:r w:rsidRPr="00C00EB3">
        <w:rPr>
          <w:rStyle w:val="normaltextrun"/>
          <w:rFonts w:ascii="ITC Franklin Gothic Std Bk Cd" w:hAnsi="ITC Franklin Gothic Std Bk Cd" w:cs="Segoe UI"/>
          <w:color w:val="000000"/>
        </w:rPr>
        <w:t> </w:t>
      </w:r>
    </w:p>
    <w:p w14:paraId="25D48CBF" w14:textId="075622AE" w:rsidR="005803AF" w:rsidRPr="005A78CD" w:rsidRDefault="005A78CD">
      <w:pPr>
        <w:pStyle w:val="Standaard1"/>
        <w:spacing w:after="280" w:line="276" w:lineRule="auto"/>
        <w:rPr>
          <w:lang w:val="nl-NL"/>
        </w:rPr>
      </w:pPr>
      <w:r w:rsidRPr="005A78CD">
        <w:rPr>
          <w:rFonts w:ascii="Arial" w:eastAsia="Arial" w:hAnsi="Arial" w:cs="Arial"/>
          <w:sz w:val="22"/>
          <w:szCs w:val="22"/>
          <w:lang w:val="nl-NL"/>
        </w:rPr>
        <w:br/>
      </w:r>
    </w:p>
    <w:p w14:paraId="66283E5F" w14:textId="77777777" w:rsidR="005803AF" w:rsidRPr="005A78CD" w:rsidRDefault="005A78CD">
      <w:pPr>
        <w:pStyle w:val="Standaard1"/>
        <w:rPr>
          <w:lang w:val="nl-NL"/>
        </w:rPr>
      </w:pPr>
      <w:r w:rsidRPr="005A78CD">
        <w:rPr>
          <w:lang w:val="nl-NL"/>
        </w:rPr>
        <w:br w:type="page"/>
      </w:r>
    </w:p>
    <w:p w14:paraId="30EDAB30" w14:textId="77777777" w:rsidR="005803AF" w:rsidRPr="005A78CD" w:rsidRDefault="005803AF">
      <w:pPr>
        <w:pStyle w:val="Standaard1"/>
        <w:spacing w:line="276" w:lineRule="auto"/>
        <w:rPr>
          <w:lang w:val="nl-NL"/>
        </w:rPr>
      </w:pPr>
    </w:p>
    <w:p w14:paraId="26BA34F0" w14:textId="77777777" w:rsidR="00477A7D" w:rsidRPr="00477A7D" w:rsidRDefault="00477A7D" w:rsidP="00477A7D">
      <w:pPr>
        <w:rPr>
          <w:rFonts w:ascii="Calibri" w:eastAsia="Calibri" w:hAnsi="Calibri" w:cs="Times New Roman"/>
          <w:b/>
          <w:color w:val="auto"/>
          <w:sz w:val="32"/>
          <w:szCs w:val="32"/>
          <w:lang w:val="nl-NL"/>
        </w:rPr>
      </w:pPr>
      <w:r w:rsidRPr="00477A7D">
        <w:rPr>
          <w:rFonts w:ascii="Calibri" w:eastAsia="Calibri" w:hAnsi="Calibri" w:cs="Times New Roman"/>
          <w:b/>
          <w:bCs/>
          <w:color w:val="auto"/>
          <w:sz w:val="32"/>
          <w:szCs w:val="32"/>
          <w:lang w:val="nl-NL"/>
        </w:rPr>
        <w:t>Persbericht</w:t>
      </w:r>
    </w:p>
    <w:p w14:paraId="508DA5F7" w14:textId="77777777" w:rsidR="00477A7D" w:rsidRPr="00477A7D" w:rsidRDefault="00477A7D" w:rsidP="00477A7D">
      <w:pPr>
        <w:jc w:val="center"/>
        <w:rPr>
          <w:rFonts w:ascii="Calibri" w:eastAsia="Calibri" w:hAnsi="Calibri" w:cs="Times New Roman"/>
          <w:b/>
          <w:color w:val="auto"/>
          <w:sz w:val="22"/>
          <w:szCs w:val="22"/>
          <w:lang w:val="nl-NL"/>
        </w:rPr>
      </w:pPr>
    </w:p>
    <w:p w14:paraId="6524D935" w14:textId="77777777" w:rsidR="00477A7D" w:rsidRPr="00477A7D" w:rsidRDefault="00477A7D" w:rsidP="00477A7D">
      <w:pPr>
        <w:rPr>
          <w:rFonts w:ascii="Calibri" w:eastAsia="Calibri" w:hAnsi="Calibri" w:cs="Times New Roman"/>
          <w:b/>
          <w:color w:val="auto"/>
          <w:sz w:val="22"/>
          <w:szCs w:val="22"/>
          <w:lang w:val="nl-NL"/>
        </w:rPr>
      </w:pPr>
    </w:p>
    <w:p w14:paraId="51ADB659" w14:textId="77777777" w:rsidR="00477A7D" w:rsidRPr="00477A7D" w:rsidRDefault="00477A7D" w:rsidP="00477A7D">
      <w:pPr>
        <w:rPr>
          <w:rFonts w:ascii="Calibri" w:eastAsia="Calibri" w:hAnsi="Calibri" w:cs="Times New Roman"/>
          <w:b/>
          <w:color w:val="auto"/>
          <w:sz w:val="22"/>
          <w:szCs w:val="22"/>
          <w:lang w:val="nl-NL"/>
        </w:rPr>
      </w:pPr>
    </w:p>
    <w:p w14:paraId="103943FC" w14:textId="77777777" w:rsidR="00477A7D" w:rsidRPr="00477A7D" w:rsidRDefault="00477A7D" w:rsidP="00477A7D">
      <w:pPr>
        <w:rPr>
          <w:rFonts w:ascii="Calibri" w:eastAsia="Calibri" w:hAnsi="Calibri" w:cs="Times New Roman"/>
          <w:b/>
          <w:color w:val="auto"/>
          <w:sz w:val="22"/>
          <w:szCs w:val="22"/>
          <w:lang w:val="nl-NL"/>
        </w:rPr>
      </w:pPr>
    </w:p>
    <w:p w14:paraId="7FF1D13E" w14:textId="77777777" w:rsidR="00477A7D" w:rsidRPr="00477A7D" w:rsidRDefault="00477A7D" w:rsidP="00477A7D">
      <w:pPr>
        <w:rPr>
          <w:rFonts w:ascii="Calibri" w:eastAsia="Calibri" w:hAnsi="Calibri" w:cs="Times New Roman"/>
          <w:b/>
          <w:bCs/>
          <w:color w:val="auto"/>
          <w:sz w:val="28"/>
          <w:szCs w:val="28"/>
          <w:lang w:val="nl-NL"/>
        </w:rPr>
      </w:pPr>
      <w:r w:rsidRPr="00477A7D">
        <w:rPr>
          <w:rFonts w:ascii="Calibri" w:eastAsia="Calibri" w:hAnsi="Calibri" w:cs="Times New Roman"/>
          <w:b/>
          <w:bCs/>
          <w:color w:val="auto"/>
          <w:sz w:val="28"/>
          <w:szCs w:val="28"/>
          <w:highlight w:val="yellow"/>
          <w:lang w:val="nl-NL"/>
        </w:rPr>
        <w:t>&lt;naam&gt;</w:t>
      </w:r>
      <w:r w:rsidRPr="00477A7D">
        <w:rPr>
          <w:rFonts w:ascii="Calibri" w:eastAsia="Calibri" w:hAnsi="Calibri" w:cs="Times New Roman"/>
          <w:b/>
          <w:bCs/>
          <w:color w:val="auto"/>
          <w:sz w:val="28"/>
          <w:szCs w:val="28"/>
          <w:lang w:val="nl-NL"/>
        </w:rPr>
        <w:t xml:space="preserve"> uit </w:t>
      </w:r>
      <w:r w:rsidRPr="00477A7D">
        <w:rPr>
          <w:rFonts w:ascii="Calibri" w:eastAsia="Calibri" w:hAnsi="Calibri" w:cs="Times New Roman"/>
          <w:b/>
          <w:bCs/>
          <w:color w:val="auto"/>
          <w:sz w:val="28"/>
          <w:szCs w:val="28"/>
          <w:highlight w:val="yellow"/>
          <w:lang w:val="nl-NL"/>
        </w:rPr>
        <w:t>&lt;plaats&gt;</w:t>
      </w:r>
      <w:r w:rsidRPr="00477A7D">
        <w:rPr>
          <w:rFonts w:ascii="Calibri" w:eastAsia="Calibri" w:hAnsi="Calibri" w:cs="Times New Roman"/>
          <w:b/>
          <w:bCs/>
          <w:color w:val="auto"/>
          <w:sz w:val="28"/>
          <w:szCs w:val="28"/>
          <w:lang w:val="nl-NL"/>
        </w:rPr>
        <w:t xml:space="preserve">  loopt mee op Het </w:t>
      </w:r>
      <w:proofErr w:type="spellStart"/>
      <w:r w:rsidRPr="00477A7D">
        <w:rPr>
          <w:rFonts w:ascii="Calibri" w:eastAsia="Calibri" w:hAnsi="Calibri" w:cs="Times New Roman"/>
          <w:b/>
          <w:bCs/>
          <w:color w:val="auto"/>
          <w:sz w:val="28"/>
          <w:szCs w:val="28"/>
          <w:lang w:val="nl-NL"/>
        </w:rPr>
        <w:t>Oranjepad</w:t>
      </w:r>
      <w:proofErr w:type="spellEnd"/>
      <w:r w:rsidRPr="00477A7D">
        <w:rPr>
          <w:rFonts w:ascii="Calibri" w:eastAsia="Calibri" w:hAnsi="Calibri" w:cs="Times New Roman"/>
          <w:b/>
          <w:bCs/>
          <w:color w:val="auto"/>
          <w:sz w:val="28"/>
          <w:szCs w:val="28"/>
          <w:lang w:val="nl-NL"/>
        </w:rPr>
        <w:t xml:space="preserve"> van het Spierfonds</w:t>
      </w:r>
    </w:p>
    <w:p w14:paraId="7AF5284A" w14:textId="77777777" w:rsidR="00477A7D" w:rsidRPr="00477A7D" w:rsidRDefault="00477A7D" w:rsidP="00477A7D">
      <w:pPr>
        <w:rPr>
          <w:rFonts w:ascii="Calibri" w:eastAsia="Calibri" w:hAnsi="Calibri" w:cs="Times New Roman"/>
          <w:b/>
          <w:color w:val="auto"/>
          <w:sz w:val="22"/>
          <w:szCs w:val="22"/>
          <w:lang w:val="nl-NL"/>
        </w:rPr>
      </w:pPr>
    </w:p>
    <w:p w14:paraId="2A1786F6" w14:textId="77777777" w:rsidR="00477A7D" w:rsidRPr="00477A7D" w:rsidRDefault="00477A7D" w:rsidP="00477A7D">
      <w:pPr>
        <w:rPr>
          <w:rFonts w:ascii="Calibri" w:eastAsia="Calibri" w:hAnsi="Calibri" w:cs="Times New Roman"/>
          <w:b/>
          <w:bCs/>
          <w:color w:val="auto"/>
          <w:sz w:val="22"/>
          <w:szCs w:val="22"/>
          <w:lang w:val="nl-NL"/>
        </w:rPr>
      </w:pPr>
      <w:r w:rsidRPr="00477A7D">
        <w:rPr>
          <w:rFonts w:ascii="Calibri" w:eastAsia="Calibri" w:hAnsi="Calibri" w:cs="Times New Roman"/>
          <w:b/>
          <w:bCs/>
          <w:color w:val="auto"/>
          <w:sz w:val="22"/>
          <w:szCs w:val="22"/>
          <w:lang w:val="nl-NL"/>
        </w:rPr>
        <w:t xml:space="preserve"> </w:t>
      </w:r>
      <w:r w:rsidRPr="00477A7D">
        <w:rPr>
          <w:rFonts w:ascii="Calibri" w:eastAsia="Calibri" w:hAnsi="Calibri" w:cs="Times New Roman"/>
          <w:b/>
          <w:bCs/>
          <w:color w:val="auto"/>
          <w:sz w:val="22"/>
          <w:szCs w:val="22"/>
          <w:highlight w:val="yellow"/>
          <w:lang w:val="nl-NL"/>
        </w:rPr>
        <w:t>&lt;Naam&gt;</w:t>
      </w:r>
      <w:r w:rsidRPr="00477A7D">
        <w:rPr>
          <w:rFonts w:ascii="Calibri" w:eastAsia="Calibri" w:hAnsi="Calibri" w:cs="Times New Roman"/>
          <w:b/>
          <w:bCs/>
          <w:color w:val="auto"/>
          <w:sz w:val="22"/>
          <w:szCs w:val="22"/>
          <w:lang w:val="nl-NL"/>
        </w:rPr>
        <w:t xml:space="preserve"> uit </w:t>
      </w:r>
      <w:r w:rsidRPr="00477A7D">
        <w:rPr>
          <w:rFonts w:ascii="Calibri" w:eastAsia="Calibri" w:hAnsi="Calibri" w:cs="Times New Roman"/>
          <w:b/>
          <w:bCs/>
          <w:color w:val="auto"/>
          <w:sz w:val="22"/>
          <w:szCs w:val="22"/>
          <w:highlight w:val="yellow"/>
          <w:lang w:val="nl-NL"/>
        </w:rPr>
        <w:t>&lt;plaats&gt;</w:t>
      </w:r>
      <w:r w:rsidRPr="00477A7D">
        <w:rPr>
          <w:rFonts w:ascii="Calibri" w:eastAsia="Calibri" w:hAnsi="Calibri" w:cs="Times New Roman"/>
          <w:b/>
          <w:bCs/>
          <w:color w:val="auto"/>
          <w:sz w:val="22"/>
          <w:szCs w:val="22"/>
          <w:lang w:val="nl-NL"/>
        </w:rPr>
        <w:t xml:space="preserve"> gaat op zaterdag 9 oktober </w:t>
      </w:r>
      <w:r w:rsidRPr="00477A7D">
        <w:rPr>
          <w:rFonts w:ascii="Calibri" w:eastAsia="Calibri" w:hAnsi="Calibri" w:cs="Times New Roman"/>
          <w:b/>
          <w:bCs/>
          <w:color w:val="auto"/>
          <w:sz w:val="22"/>
          <w:szCs w:val="22"/>
          <w:highlight w:val="yellow"/>
          <w:lang w:val="nl-NL"/>
        </w:rPr>
        <w:t>&lt;maar liefst X km &gt;</w:t>
      </w:r>
      <w:r w:rsidRPr="00477A7D">
        <w:rPr>
          <w:rFonts w:ascii="Calibri" w:eastAsia="Calibri" w:hAnsi="Calibri" w:cs="Times New Roman"/>
          <w:b/>
          <w:bCs/>
          <w:color w:val="auto"/>
          <w:sz w:val="22"/>
          <w:szCs w:val="22"/>
          <w:lang w:val="nl-NL"/>
        </w:rPr>
        <w:t xml:space="preserve"> lopen op Het </w:t>
      </w:r>
      <w:proofErr w:type="spellStart"/>
      <w:r w:rsidRPr="00477A7D">
        <w:rPr>
          <w:rFonts w:ascii="Calibri" w:eastAsia="Calibri" w:hAnsi="Calibri" w:cs="Times New Roman"/>
          <w:b/>
          <w:bCs/>
          <w:color w:val="auto"/>
          <w:sz w:val="22"/>
          <w:szCs w:val="22"/>
          <w:lang w:val="nl-NL"/>
        </w:rPr>
        <w:t>Oranjepad</w:t>
      </w:r>
      <w:proofErr w:type="spellEnd"/>
      <w:r w:rsidRPr="00477A7D">
        <w:rPr>
          <w:rFonts w:ascii="Calibri" w:eastAsia="Calibri" w:hAnsi="Calibri" w:cs="Times New Roman"/>
          <w:b/>
          <w:bCs/>
          <w:color w:val="auto"/>
          <w:sz w:val="22"/>
          <w:szCs w:val="22"/>
          <w:lang w:val="nl-NL"/>
        </w:rPr>
        <w:t xml:space="preserve"> van het Spierfonds. Ter gelegenheid van het 65-jarig bestaan van het Prinses Beatrix Spierfonds is dit jaar een bijzondere wandeltocht georganiseerd van en naar Paleis Soestdijk. </w:t>
      </w:r>
      <w:r w:rsidRPr="00477A7D">
        <w:rPr>
          <w:rFonts w:ascii="Calibri" w:eastAsia="Calibri" w:hAnsi="Calibri" w:cs="Times New Roman"/>
          <w:b/>
          <w:bCs/>
          <w:color w:val="auto"/>
          <w:sz w:val="22"/>
          <w:szCs w:val="22"/>
          <w:highlight w:val="yellow"/>
          <w:lang w:val="nl-NL"/>
        </w:rPr>
        <w:t>&lt;Naam&gt;</w:t>
      </w:r>
      <w:r w:rsidRPr="00477A7D">
        <w:rPr>
          <w:rFonts w:ascii="Calibri" w:eastAsia="Calibri" w:hAnsi="Calibri" w:cs="Times New Roman"/>
          <w:b/>
          <w:bCs/>
          <w:color w:val="auto"/>
          <w:sz w:val="22"/>
          <w:szCs w:val="22"/>
          <w:lang w:val="nl-NL"/>
        </w:rPr>
        <w:t xml:space="preserve"> loopt mee  </w:t>
      </w:r>
      <w:r w:rsidRPr="00477A7D">
        <w:rPr>
          <w:rFonts w:ascii="Calibri" w:eastAsia="Calibri" w:hAnsi="Calibri" w:cs="Times New Roman"/>
          <w:b/>
          <w:bCs/>
          <w:color w:val="auto"/>
          <w:sz w:val="22"/>
          <w:szCs w:val="22"/>
          <w:highlight w:val="yellow"/>
          <w:lang w:val="nl-NL"/>
        </w:rPr>
        <w:t>&lt;reden waarom je in actie komt&gt;.</w:t>
      </w:r>
      <w:r w:rsidRPr="00477A7D">
        <w:rPr>
          <w:rFonts w:ascii="Calibri" w:eastAsia="Calibri" w:hAnsi="Calibri" w:cs="Times New Roman"/>
          <w:b/>
          <w:bCs/>
          <w:color w:val="auto"/>
          <w:sz w:val="22"/>
          <w:szCs w:val="22"/>
          <w:lang w:val="nl-NL"/>
        </w:rPr>
        <w:t xml:space="preserve"> De opbrengst van Het </w:t>
      </w:r>
      <w:proofErr w:type="spellStart"/>
      <w:r w:rsidRPr="00477A7D">
        <w:rPr>
          <w:rFonts w:ascii="Calibri" w:eastAsia="Calibri" w:hAnsi="Calibri" w:cs="Times New Roman"/>
          <w:b/>
          <w:bCs/>
          <w:color w:val="auto"/>
          <w:sz w:val="22"/>
          <w:szCs w:val="22"/>
          <w:lang w:val="nl-NL"/>
        </w:rPr>
        <w:t>Oranjepad</w:t>
      </w:r>
      <w:proofErr w:type="spellEnd"/>
      <w:r w:rsidRPr="00477A7D">
        <w:rPr>
          <w:rFonts w:ascii="Calibri" w:eastAsia="Calibri" w:hAnsi="Calibri" w:cs="Times New Roman"/>
          <w:b/>
          <w:bCs/>
          <w:color w:val="auto"/>
          <w:sz w:val="22"/>
          <w:szCs w:val="22"/>
          <w:lang w:val="nl-NL"/>
        </w:rPr>
        <w:t xml:space="preserve"> is bestemd voor wetenschappelijk onderzoek naar spierziekten. </w:t>
      </w:r>
    </w:p>
    <w:p w14:paraId="63A14A61" w14:textId="77777777" w:rsidR="00477A7D" w:rsidRPr="00477A7D" w:rsidRDefault="00477A7D" w:rsidP="00477A7D">
      <w:pPr>
        <w:rPr>
          <w:rFonts w:ascii="Calibri" w:eastAsia="Calibri" w:hAnsi="Calibri" w:cs="Times New Roman"/>
          <w:b/>
          <w:color w:val="auto"/>
          <w:sz w:val="22"/>
          <w:szCs w:val="22"/>
          <w:lang w:val="nl-NL"/>
        </w:rPr>
      </w:pPr>
    </w:p>
    <w:p w14:paraId="3DAF623A" w14:textId="77777777" w:rsidR="00477A7D" w:rsidRPr="00477A7D" w:rsidRDefault="00477A7D" w:rsidP="00477A7D">
      <w:pPr>
        <w:rPr>
          <w:rFonts w:ascii="Calibri" w:eastAsia="Calibri" w:hAnsi="Calibri" w:cs="Times New Roman"/>
          <w:bCs/>
          <w:color w:val="auto"/>
          <w:sz w:val="22"/>
          <w:szCs w:val="22"/>
          <w:lang w:val="nl-NL"/>
        </w:rPr>
      </w:pPr>
      <w:r w:rsidRPr="00477A7D">
        <w:rPr>
          <w:rFonts w:ascii="Calibri" w:eastAsia="Calibri" w:hAnsi="Calibri" w:cs="Times New Roman"/>
          <w:bCs/>
          <w:color w:val="auto"/>
          <w:sz w:val="22"/>
          <w:szCs w:val="22"/>
          <w:lang w:val="nl-NL"/>
        </w:rPr>
        <w:t xml:space="preserve">‘Met dit mooie initiatief hoop ik </w:t>
      </w:r>
      <w:r w:rsidRPr="00477A7D">
        <w:rPr>
          <w:rFonts w:ascii="Calibri" w:eastAsia="Calibri" w:hAnsi="Calibri" w:cs="Times New Roman"/>
          <w:bCs/>
          <w:color w:val="auto"/>
          <w:sz w:val="22"/>
          <w:szCs w:val="22"/>
          <w:highlight w:val="yellow"/>
          <w:lang w:val="nl-NL"/>
        </w:rPr>
        <w:t>XXX</w:t>
      </w:r>
      <w:r w:rsidRPr="00477A7D">
        <w:rPr>
          <w:rFonts w:ascii="Calibri" w:eastAsia="Calibri" w:hAnsi="Calibri" w:cs="Times New Roman"/>
          <w:bCs/>
          <w:color w:val="auto"/>
          <w:sz w:val="22"/>
          <w:szCs w:val="22"/>
          <w:lang w:val="nl-NL"/>
        </w:rPr>
        <w:t xml:space="preserve"> euro op te halen voor het Spierfonds. Ik vind het belangrijk om in actie te komen omdat </w:t>
      </w:r>
      <w:r w:rsidRPr="00477A7D">
        <w:rPr>
          <w:rFonts w:ascii="Calibri" w:eastAsia="Calibri" w:hAnsi="Calibri" w:cs="Times New Roman"/>
          <w:bCs/>
          <w:color w:val="auto"/>
          <w:sz w:val="22"/>
          <w:szCs w:val="22"/>
          <w:highlight w:val="yellow"/>
          <w:lang w:val="nl-NL"/>
        </w:rPr>
        <w:t>&lt;reden waarom je in actie komt&gt;.</w:t>
      </w:r>
      <w:r w:rsidRPr="00477A7D">
        <w:rPr>
          <w:rFonts w:ascii="Calibri" w:eastAsia="Calibri" w:hAnsi="Calibri" w:cs="Times New Roman"/>
          <w:bCs/>
          <w:color w:val="auto"/>
          <w:sz w:val="22"/>
          <w:szCs w:val="22"/>
          <w:lang w:val="nl-NL"/>
        </w:rPr>
        <w:t xml:space="preserve"> Met de opbrengst van mijn actie draag ik bij aan wetenschappelijk onderzoek naar spierziekten’, aldus </w:t>
      </w:r>
      <w:r w:rsidRPr="00477A7D">
        <w:rPr>
          <w:rFonts w:ascii="Calibri" w:eastAsia="Calibri" w:hAnsi="Calibri" w:cs="Times New Roman"/>
          <w:bCs/>
          <w:color w:val="auto"/>
          <w:sz w:val="22"/>
          <w:szCs w:val="22"/>
          <w:highlight w:val="yellow"/>
          <w:lang w:val="nl-NL"/>
        </w:rPr>
        <w:t>&lt;naam actievoerder&gt;</w:t>
      </w:r>
    </w:p>
    <w:p w14:paraId="0C580FA2" w14:textId="77777777" w:rsidR="00477A7D" w:rsidRPr="00477A7D" w:rsidRDefault="00477A7D" w:rsidP="00477A7D">
      <w:pPr>
        <w:rPr>
          <w:rFonts w:ascii="Calibri" w:eastAsia="Calibri" w:hAnsi="Calibri" w:cs="Times New Roman"/>
          <w:b/>
          <w:color w:val="auto"/>
          <w:sz w:val="22"/>
          <w:szCs w:val="22"/>
          <w:lang w:val="nl-NL"/>
        </w:rPr>
      </w:pPr>
    </w:p>
    <w:p w14:paraId="295C750C" w14:textId="77777777" w:rsidR="00477A7D" w:rsidRPr="00477A7D" w:rsidRDefault="00477A7D" w:rsidP="00477A7D">
      <w:pPr>
        <w:rPr>
          <w:rFonts w:ascii="Calibri" w:eastAsia="Calibri" w:hAnsi="Calibri" w:cs="Times New Roman"/>
          <w:b/>
          <w:color w:val="auto"/>
          <w:sz w:val="22"/>
          <w:szCs w:val="22"/>
          <w:lang w:val="nl-NL"/>
        </w:rPr>
      </w:pPr>
      <w:r w:rsidRPr="00477A7D">
        <w:rPr>
          <w:rFonts w:ascii="Calibri" w:eastAsia="Calibri" w:hAnsi="Calibri" w:cs="Times New Roman"/>
          <w:b/>
          <w:color w:val="auto"/>
          <w:sz w:val="22"/>
          <w:szCs w:val="22"/>
          <w:lang w:val="nl-NL"/>
        </w:rPr>
        <w:t xml:space="preserve">Het </w:t>
      </w:r>
      <w:proofErr w:type="spellStart"/>
      <w:r w:rsidRPr="00477A7D">
        <w:rPr>
          <w:rFonts w:ascii="Calibri" w:eastAsia="Calibri" w:hAnsi="Calibri" w:cs="Times New Roman"/>
          <w:b/>
          <w:color w:val="auto"/>
          <w:sz w:val="22"/>
          <w:szCs w:val="22"/>
          <w:lang w:val="nl-NL"/>
        </w:rPr>
        <w:t>Oranjepad</w:t>
      </w:r>
      <w:proofErr w:type="spellEnd"/>
      <w:r w:rsidRPr="00477A7D">
        <w:rPr>
          <w:rFonts w:ascii="Calibri" w:eastAsia="Calibri" w:hAnsi="Calibri" w:cs="Times New Roman"/>
          <w:b/>
          <w:color w:val="auto"/>
          <w:sz w:val="22"/>
          <w:szCs w:val="22"/>
          <w:lang w:val="nl-NL"/>
        </w:rPr>
        <w:t xml:space="preserve"> bij Omroep MAX</w:t>
      </w:r>
    </w:p>
    <w:p w14:paraId="5B0313DE" w14:textId="77777777" w:rsidR="00477A7D" w:rsidRPr="00477A7D" w:rsidRDefault="00477A7D" w:rsidP="00477A7D">
      <w:pPr>
        <w:rPr>
          <w:rFonts w:ascii="Calibri" w:eastAsia="Calibri" w:hAnsi="Calibri" w:cs="Times New Roman"/>
          <w:b/>
          <w:color w:val="auto"/>
          <w:sz w:val="22"/>
          <w:szCs w:val="22"/>
          <w:lang w:val="nl-NL"/>
        </w:rPr>
      </w:pPr>
      <w:r w:rsidRPr="00477A7D">
        <w:rPr>
          <w:rFonts w:ascii="Calibri" w:eastAsia="Calibri" w:hAnsi="Calibri" w:cs="Times New Roman"/>
          <w:color w:val="auto"/>
          <w:sz w:val="22"/>
          <w:szCs w:val="22"/>
          <w:lang w:val="nl-NL"/>
        </w:rPr>
        <w:t xml:space="preserve">Ter gelegenheid van het 65-jarig bestaan van het Spierfonds worden tijdens Het </w:t>
      </w:r>
      <w:proofErr w:type="spellStart"/>
      <w:r w:rsidRPr="00477A7D">
        <w:rPr>
          <w:rFonts w:ascii="Calibri" w:eastAsia="Calibri" w:hAnsi="Calibri" w:cs="Times New Roman"/>
          <w:color w:val="auto"/>
          <w:sz w:val="22"/>
          <w:szCs w:val="22"/>
          <w:lang w:val="nl-NL"/>
        </w:rPr>
        <w:t>Oranjepad</w:t>
      </w:r>
      <w:proofErr w:type="spellEnd"/>
      <w:r w:rsidRPr="00477A7D">
        <w:rPr>
          <w:rFonts w:ascii="Calibri" w:eastAsia="Calibri" w:hAnsi="Calibri" w:cs="Times New Roman"/>
          <w:color w:val="auto"/>
          <w:sz w:val="22"/>
          <w:szCs w:val="22"/>
          <w:lang w:val="nl-NL"/>
        </w:rPr>
        <w:t xml:space="preserve"> televisieopnames gemaakt die op zondag 10 oktober uitgezonden worden bij Omroep MAX. De hele uitzending zal in het teken staan van de strijd tegen spierziekten en misschien wordt de actie van &lt;naam&gt; wel in het zonnetje gezet. Houd de uitzenddatum in de gaten</w:t>
      </w:r>
      <w:r w:rsidRPr="00477A7D">
        <w:rPr>
          <w:rFonts w:ascii="Calibri" w:eastAsia="Calibri" w:hAnsi="Calibri" w:cs="Times New Roman"/>
          <w:b/>
          <w:color w:val="auto"/>
          <w:sz w:val="22"/>
          <w:szCs w:val="22"/>
          <w:lang w:val="nl-NL"/>
        </w:rPr>
        <w:t xml:space="preserve">! </w:t>
      </w:r>
    </w:p>
    <w:p w14:paraId="201E0291" w14:textId="77777777" w:rsidR="00477A7D" w:rsidRPr="00477A7D" w:rsidRDefault="00477A7D" w:rsidP="00477A7D">
      <w:pPr>
        <w:rPr>
          <w:rFonts w:ascii="Calibri" w:eastAsia="Calibri" w:hAnsi="Calibri" w:cs="Times New Roman"/>
          <w:b/>
          <w:color w:val="auto"/>
          <w:sz w:val="22"/>
          <w:szCs w:val="22"/>
          <w:lang w:val="nl-NL"/>
        </w:rPr>
      </w:pPr>
    </w:p>
    <w:p w14:paraId="3A554320" w14:textId="77777777" w:rsidR="00477A7D" w:rsidRPr="00477A7D" w:rsidRDefault="00477A7D" w:rsidP="00477A7D">
      <w:pPr>
        <w:rPr>
          <w:rFonts w:ascii="Calibri" w:eastAsia="Calibri" w:hAnsi="Calibri" w:cs="Times New Roman"/>
          <w:b/>
          <w:color w:val="auto"/>
          <w:sz w:val="22"/>
          <w:szCs w:val="22"/>
          <w:lang w:val="nl-NL"/>
        </w:rPr>
      </w:pPr>
      <w:r w:rsidRPr="00477A7D">
        <w:rPr>
          <w:rFonts w:ascii="Calibri" w:eastAsia="Calibri" w:hAnsi="Calibri" w:cs="Times New Roman"/>
          <w:b/>
          <w:color w:val="auto"/>
          <w:sz w:val="22"/>
          <w:szCs w:val="22"/>
          <w:lang w:val="nl-NL"/>
        </w:rPr>
        <w:t>Een unieke koninklijke wandelroute</w:t>
      </w:r>
    </w:p>
    <w:p w14:paraId="73FD0348" w14:textId="77777777" w:rsidR="00477A7D" w:rsidRPr="00477A7D" w:rsidRDefault="00477A7D" w:rsidP="00477A7D">
      <w:pPr>
        <w:rPr>
          <w:rFonts w:ascii="Calibri" w:eastAsia="Calibri" w:hAnsi="Calibri" w:cs="Times New Roman"/>
          <w:color w:val="auto"/>
          <w:sz w:val="22"/>
          <w:szCs w:val="22"/>
          <w:lang w:val="nl-NL"/>
        </w:rPr>
      </w:pPr>
      <w:r w:rsidRPr="00477A7D">
        <w:rPr>
          <w:rFonts w:ascii="Calibri" w:eastAsia="Calibri" w:hAnsi="Calibri" w:cs="Times New Roman"/>
          <w:color w:val="auto"/>
          <w:sz w:val="22"/>
          <w:szCs w:val="22"/>
          <w:lang w:val="nl-NL"/>
        </w:rPr>
        <w:t xml:space="preserve">Het </w:t>
      </w:r>
      <w:proofErr w:type="spellStart"/>
      <w:r w:rsidRPr="00477A7D">
        <w:rPr>
          <w:rFonts w:ascii="Calibri" w:eastAsia="Calibri" w:hAnsi="Calibri" w:cs="Times New Roman"/>
          <w:color w:val="auto"/>
          <w:sz w:val="22"/>
          <w:szCs w:val="22"/>
          <w:lang w:val="nl-NL"/>
        </w:rPr>
        <w:t>Oranjepad</w:t>
      </w:r>
      <w:proofErr w:type="spellEnd"/>
      <w:r w:rsidRPr="00477A7D">
        <w:rPr>
          <w:rFonts w:ascii="Calibri" w:eastAsia="Calibri" w:hAnsi="Calibri" w:cs="Times New Roman"/>
          <w:color w:val="auto"/>
          <w:sz w:val="22"/>
          <w:szCs w:val="22"/>
          <w:lang w:val="nl-NL"/>
        </w:rPr>
        <w:t xml:space="preserve"> is een Koninklijke wandeling in de bosrijke omgeving van Paleis Soestdijk. Tijdens de wandeling krijgt iedere deelnemer een uniek kijkje in het leven van de Oranjes en van onze beschermvrouwe Prinses Beatrix. Zo leidt de wandeling de deelnemers voorbij het speelhuisje van Prinses Wilhelmina en het sportpaviljoen van Prinses Juliana en Prins Bernhard. Vanwege het jubileum is er een speciale Oranjeroute van maar liefst 65 kilometer. Daarnaast zijn er 3 kortere</w:t>
      </w:r>
    </w:p>
    <w:p w14:paraId="4C73C722" w14:textId="77777777" w:rsidR="00477A7D" w:rsidRPr="00477A7D" w:rsidRDefault="00477A7D" w:rsidP="00477A7D">
      <w:pPr>
        <w:rPr>
          <w:rFonts w:ascii="Calibri" w:eastAsia="Calibri" w:hAnsi="Calibri" w:cs="Times New Roman"/>
          <w:color w:val="auto"/>
          <w:sz w:val="22"/>
          <w:szCs w:val="22"/>
          <w:lang w:val="nl-NL"/>
        </w:rPr>
      </w:pPr>
      <w:r w:rsidRPr="00477A7D">
        <w:rPr>
          <w:rFonts w:ascii="Calibri" w:eastAsia="Calibri" w:hAnsi="Calibri" w:cs="Times New Roman"/>
          <w:color w:val="auto"/>
          <w:sz w:val="22"/>
          <w:szCs w:val="22"/>
          <w:lang w:val="nl-NL"/>
        </w:rPr>
        <w:t>wandelafstanden van 650 meter, 6,5 kilometer en 18 kilometer die allen rolstoeltoegankelijk zijn. Alle wandelafstanden komen samen op de binnenplaats van Paleis Soestdijk voor een</w:t>
      </w:r>
    </w:p>
    <w:p w14:paraId="10AB4570" w14:textId="77777777" w:rsidR="00477A7D" w:rsidRPr="00477A7D" w:rsidRDefault="00477A7D" w:rsidP="00477A7D">
      <w:pPr>
        <w:rPr>
          <w:rFonts w:ascii="Calibri" w:eastAsia="Calibri" w:hAnsi="Calibri" w:cs="Times New Roman"/>
          <w:color w:val="auto"/>
          <w:sz w:val="22"/>
          <w:szCs w:val="22"/>
          <w:lang w:val="nl-NL"/>
        </w:rPr>
      </w:pPr>
      <w:r w:rsidRPr="00477A7D">
        <w:rPr>
          <w:rFonts w:ascii="Calibri" w:eastAsia="Calibri" w:hAnsi="Calibri" w:cs="Times New Roman"/>
          <w:color w:val="auto"/>
          <w:sz w:val="22"/>
          <w:szCs w:val="22"/>
          <w:lang w:val="nl-NL"/>
        </w:rPr>
        <w:t xml:space="preserve">feestelijke oranje afsluiting, met optredens van Nederlandse artiesten. </w:t>
      </w:r>
    </w:p>
    <w:p w14:paraId="15938440" w14:textId="77777777" w:rsidR="00477A7D" w:rsidRPr="00477A7D" w:rsidRDefault="00477A7D" w:rsidP="00477A7D">
      <w:pPr>
        <w:rPr>
          <w:rFonts w:ascii="Calibri" w:eastAsia="Calibri" w:hAnsi="Calibri" w:cs="Times New Roman"/>
          <w:b/>
          <w:color w:val="auto"/>
          <w:sz w:val="22"/>
          <w:szCs w:val="22"/>
          <w:lang w:val="nl-NL"/>
        </w:rPr>
      </w:pPr>
    </w:p>
    <w:p w14:paraId="57454551" w14:textId="77777777" w:rsidR="00477A7D" w:rsidRPr="00477A7D" w:rsidRDefault="00477A7D" w:rsidP="00477A7D">
      <w:pPr>
        <w:rPr>
          <w:rFonts w:ascii="Calibri" w:eastAsia="Calibri" w:hAnsi="Calibri" w:cs="Times New Roman"/>
          <w:b/>
          <w:color w:val="auto"/>
          <w:sz w:val="22"/>
          <w:szCs w:val="22"/>
          <w:lang w:val="nl-NL"/>
        </w:rPr>
      </w:pPr>
      <w:r w:rsidRPr="00477A7D">
        <w:rPr>
          <w:rFonts w:ascii="Calibri" w:eastAsia="Calibri" w:hAnsi="Calibri" w:cs="Times New Roman"/>
          <w:b/>
          <w:color w:val="auto"/>
          <w:sz w:val="22"/>
          <w:szCs w:val="22"/>
          <w:lang w:val="nl-NL"/>
        </w:rPr>
        <w:t xml:space="preserve">Wilt u de actie van </w:t>
      </w:r>
      <w:r w:rsidRPr="00477A7D">
        <w:rPr>
          <w:rFonts w:ascii="Calibri" w:eastAsia="Calibri" w:hAnsi="Calibri" w:cs="Times New Roman"/>
          <w:b/>
          <w:color w:val="auto"/>
          <w:sz w:val="22"/>
          <w:szCs w:val="22"/>
          <w:highlight w:val="yellow"/>
          <w:lang w:val="nl-NL"/>
        </w:rPr>
        <w:t>&lt;naam&gt;</w:t>
      </w:r>
      <w:r w:rsidRPr="00477A7D">
        <w:rPr>
          <w:rFonts w:ascii="Calibri" w:eastAsia="Calibri" w:hAnsi="Calibri" w:cs="Times New Roman"/>
          <w:b/>
          <w:color w:val="auto"/>
          <w:sz w:val="22"/>
          <w:szCs w:val="22"/>
          <w:lang w:val="nl-NL"/>
        </w:rPr>
        <w:t xml:space="preserve"> uit </w:t>
      </w:r>
      <w:r w:rsidRPr="00477A7D">
        <w:rPr>
          <w:rFonts w:ascii="Calibri" w:eastAsia="Calibri" w:hAnsi="Calibri" w:cs="Times New Roman"/>
          <w:b/>
          <w:color w:val="auto"/>
          <w:sz w:val="22"/>
          <w:szCs w:val="22"/>
          <w:highlight w:val="yellow"/>
          <w:lang w:val="nl-NL"/>
        </w:rPr>
        <w:t>&lt;plaats&gt;</w:t>
      </w:r>
      <w:r w:rsidRPr="00477A7D">
        <w:rPr>
          <w:rFonts w:ascii="Calibri" w:eastAsia="Calibri" w:hAnsi="Calibri" w:cs="Times New Roman"/>
          <w:b/>
          <w:color w:val="auto"/>
          <w:sz w:val="22"/>
          <w:szCs w:val="22"/>
          <w:lang w:val="nl-NL"/>
        </w:rPr>
        <w:t xml:space="preserve"> steunen of wilt u zelf meelopen ga dan naar hetoranjepad.nl</w:t>
      </w:r>
    </w:p>
    <w:p w14:paraId="17812BDD" w14:textId="77777777" w:rsidR="00477A7D" w:rsidRPr="00477A7D" w:rsidRDefault="00477A7D" w:rsidP="00477A7D">
      <w:pPr>
        <w:rPr>
          <w:rFonts w:ascii="Calibri" w:eastAsia="Calibri" w:hAnsi="Calibri" w:cs="Times New Roman"/>
          <w:b/>
          <w:color w:val="auto"/>
          <w:sz w:val="22"/>
          <w:szCs w:val="22"/>
          <w:lang w:val="nl-NL"/>
        </w:rPr>
      </w:pPr>
    </w:p>
    <w:p w14:paraId="517C854A" w14:textId="77777777" w:rsidR="00477A7D" w:rsidRPr="00477A7D" w:rsidRDefault="00477A7D" w:rsidP="00477A7D">
      <w:pPr>
        <w:rPr>
          <w:rFonts w:ascii="Calibri" w:eastAsia="Calibri" w:hAnsi="Calibri" w:cs="Times New Roman"/>
          <w:b/>
          <w:color w:val="auto"/>
          <w:sz w:val="22"/>
          <w:szCs w:val="22"/>
          <w:lang w:val="nl-NL"/>
        </w:rPr>
      </w:pPr>
    </w:p>
    <w:p w14:paraId="31125714" w14:textId="77777777" w:rsidR="00477A7D" w:rsidRPr="00477A7D" w:rsidRDefault="00477A7D" w:rsidP="00477A7D">
      <w:pPr>
        <w:spacing w:after="200" w:line="276" w:lineRule="auto"/>
        <w:rPr>
          <w:rFonts w:ascii="Calibri" w:eastAsia="Calibri" w:hAnsi="Calibri" w:cs="Arial"/>
          <w:i/>
          <w:color w:val="auto"/>
          <w:sz w:val="22"/>
          <w:szCs w:val="22"/>
          <w:lang w:val="nl-NL"/>
        </w:rPr>
      </w:pPr>
      <w:r w:rsidRPr="00477A7D">
        <w:rPr>
          <w:rFonts w:ascii="Calibri" w:eastAsia="Calibri" w:hAnsi="Calibri" w:cs="Arial"/>
          <w:b/>
          <w:i/>
          <w:color w:val="auto"/>
          <w:sz w:val="22"/>
          <w:szCs w:val="22"/>
          <w:lang w:val="nl-NL"/>
        </w:rPr>
        <w:t>Noot voor de redactie</w:t>
      </w:r>
      <w:r w:rsidRPr="00477A7D">
        <w:rPr>
          <w:rFonts w:ascii="Calibri" w:eastAsia="Calibri" w:hAnsi="Calibri" w:cs="Arial"/>
          <w:i/>
          <w:color w:val="auto"/>
          <w:sz w:val="22"/>
          <w:szCs w:val="22"/>
          <w:lang w:val="nl-NL"/>
        </w:rPr>
        <w:br/>
        <w:t>Het Prinses Beatrix Spierfonds is de aanjager van de strijd tegen spierziekten. Door samen te werken, en te financieren, stimuleren we het wetenschappelijk onderzoek naar genezing en behandeling voor de 200.000 mensen met een spierziekte in Nederland. Het geld hiervoor brengen we bijeen met hulp van duizenden mensen. Mensen die van dichtbij weten wat de vernietigende impact van een spierziekte is, en vele, vele anderen die ieder op hun eigen manier kracht maken tegen spierziekten. Door te geven, te collecteren, te delen in actie te komen.</w:t>
      </w:r>
    </w:p>
    <w:p w14:paraId="27A36306" w14:textId="77777777" w:rsidR="00477A7D" w:rsidRPr="00477A7D" w:rsidRDefault="00477A7D" w:rsidP="00477A7D">
      <w:pPr>
        <w:spacing w:after="200" w:line="276" w:lineRule="auto"/>
        <w:rPr>
          <w:rFonts w:ascii="Calibri" w:eastAsia="Calibri" w:hAnsi="Calibri" w:cs="Arial"/>
          <w:i/>
          <w:color w:val="auto"/>
          <w:sz w:val="22"/>
          <w:szCs w:val="22"/>
          <w:lang w:val="nl-NL"/>
        </w:rPr>
      </w:pPr>
      <w:r w:rsidRPr="00477A7D">
        <w:rPr>
          <w:rFonts w:ascii="Calibri" w:eastAsia="Calibri" w:hAnsi="Calibri" w:cs="Arial"/>
          <w:i/>
          <w:color w:val="auto"/>
          <w:sz w:val="22"/>
          <w:szCs w:val="22"/>
          <w:lang w:val="nl-NL"/>
        </w:rPr>
        <w:t xml:space="preserve">Voor meer informatie over de deze actie kunt u contact opnemen met </w:t>
      </w:r>
      <w:r w:rsidRPr="00477A7D">
        <w:rPr>
          <w:rFonts w:ascii="Calibri" w:eastAsia="Times New Roman" w:hAnsi="Calibri" w:cs="Times New Roman"/>
          <w:i/>
          <w:color w:val="auto"/>
          <w:sz w:val="22"/>
          <w:szCs w:val="22"/>
          <w:lang w:val="nl-NL"/>
        </w:rPr>
        <w:t xml:space="preserve">&lt;naam actievoerder&gt; </w:t>
      </w:r>
      <w:r w:rsidRPr="00477A7D">
        <w:rPr>
          <w:rFonts w:ascii="Calibri" w:eastAsia="Calibri" w:hAnsi="Calibri" w:cs="Arial"/>
          <w:i/>
          <w:color w:val="auto"/>
          <w:sz w:val="22"/>
          <w:szCs w:val="22"/>
          <w:lang w:val="nl-NL"/>
        </w:rPr>
        <w:t xml:space="preserve">via </w:t>
      </w:r>
      <w:r w:rsidRPr="00477A7D">
        <w:rPr>
          <w:rFonts w:ascii="Calibri" w:eastAsia="Calibri" w:hAnsi="Calibri" w:cs="Times New Roman"/>
          <w:i/>
          <w:color w:val="auto"/>
          <w:sz w:val="22"/>
          <w:szCs w:val="22"/>
          <w:lang w:val="nl-NL"/>
        </w:rPr>
        <w:t>&lt;mailadres actievoerder&gt; of &lt;telefoonnummer actievoerder&gt;</w:t>
      </w:r>
      <w:r w:rsidRPr="00477A7D">
        <w:rPr>
          <w:rFonts w:ascii="Calibri" w:eastAsia="Calibri" w:hAnsi="Calibri" w:cs="Arial"/>
          <w:i/>
          <w:color w:val="auto"/>
          <w:sz w:val="22"/>
          <w:szCs w:val="22"/>
          <w:lang w:val="nl-NL"/>
        </w:rPr>
        <w:t xml:space="preserve"> </w:t>
      </w:r>
    </w:p>
    <w:p w14:paraId="421A9EF8" w14:textId="77777777" w:rsidR="00477A7D" w:rsidRPr="00477A7D" w:rsidRDefault="00477A7D" w:rsidP="00477A7D">
      <w:pPr>
        <w:spacing w:after="200" w:line="276" w:lineRule="auto"/>
        <w:rPr>
          <w:rFonts w:ascii="Calibri" w:eastAsia="Calibri" w:hAnsi="Calibri" w:cs="Arial"/>
          <w:color w:val="auto"/>
          <w:sz w:val="22"/>
          <w:szCs w:val="22"/>
          <w:lang w:val="nl-NL"/>
        </w:rPr>
      </w:pPr>
      <w:r w:rsidRPr="00477A7D">
        <w:rPr>
          <w:rFonts w:ascii="Calibri" w:eastAsia="Calibri" w:hAnsi="Calibri" w:cs="Arial"/>
          <w:i/>
          <w:color w:val="auto"/>
          <w:sz w:val="22"/>
          <w:szCs w:val="22"/>
          <w:lang w:val="nl-NL"/>
        </w:rPr>
        <w:t xml:space="preserve">Voor meer informatie over het Prinses Beatrix Spierfonds kunt u contact opnemen met Chantal Luijendijk, Fondsenwerver Acties &amp; Events van het Prinses Beatrix Spierfonds via </w:t>
      </w:r>
      <w:hyperlink r:id="rId7" w:history="1">
        <w:r w:rsidRPr="00477A7D">
          <w:rPr>
            <w:rFonts w:ascii="Calibri" w:eastAsia="Calibri" w:hAnsi="Calibri" w:cs="Arial"/>
            <w:i/>
            <w:color w:val="0000FF"/>
            <w:sz w:val="22"/>
            <w:szCs w:val="22"/>
            <w:u w:val="single"/>
            <w:lang w:val="nl-NL"/>
          </w:rPr>
          <w:t>actie@spierfonds.nl</w:t>
        </w:r>
      </w:hyperlink>
      <w:r w:rsidRPr="00477A7D">
        <w:rPr>
          <w:rFonts w:ascii="Calibri" w:eastAsia="Calibri" w:hAnsi="Calibri" w:cs="Arial"/>
          <w:color w:val="0000FF"/>
          <w:sz w:val="22"/>
          <w:szCs w:val="22"/>
          <w:lang w:val="nl-NL"/>
        </w:rPr>
        <w:t xml:space="preserve"> </w:t>
      </w:r>
      <w:r w:rsidRPr="00477A7D">
        <w:rPr>
          <w:rFonts w:ascii="Calibri" w:eastAsia="Calibri" w:hAnsi="Calibri" w:cs="Arial"/>
          <w:i/>
          <w:iCs/>
          <w:color w:val="auto"/>
          <w:sz w:val="22"/>
          <w:szCs w:val="22"/>
          <w:lang w:val="nl-NL"/>
        </w:rPr>
        <w:t>of 070-3029727</w:t>
      </w:r>
      <w:r w:rsidRPr="00477A7D">
        <w:rPr>
          <w:rFonts w:ascii="Calibri" w:eastAsia="Calibri" w:hAnsi="Calibri" w:cs="Arial"/>
          <w:color w:val="auto"/>
          <w:sz w:val="22"/>
          <w:szCs w:val="22"/>
          <w:lang w:val="nl-NL"/>
        </w:rPr>
        <w:t xml:space="preserve"> </w:t>
      </w:r>
    </w:p>
    <w:p w14:paraId="1B507EC4" w14:textId="77777777" w:rsidR="005803AF" w:rsidRPr="005A78CD" w:rsidRDefault="005803AF" w:rsidP="00C00EB3">
      <w:pPr>
        <w:pStyle w:val="Standaard1"/>
        <w:rPr>
          <w:lang w:val="nl-NL"/>
        </w:rPr>
      </w:pPr>
    </w:p>
    <w:sectPr w:rsidR="005803AF" w:rsidRPr="005A78CD">
      <w:headerReference w:type="default" r:id="rId8"/>
      <w:footerReference w:type="default" r:id="rId9"/>
      <w:pgSz w:w="12240" w:h="15840"/>
      <w:pgMar w:top="1985"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435A" w14:textId="77777777" w:rsidR="0000411D" w:rsidRDefault="0000411D">
      <w:r>
        <w:separator/>
      </w:r>
    </w:p>
  </w:endnote>
  <w:endnote w:type="continuationSeparator" w:id="0">
    <w:p w14:paraId="459B1BAE" w14:textId="77777777" w:rsidR="0000411D" w:rsidRDefault="0000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ITC Franklin Gothic Std Bk Cd">
    <w:panose1 w:val="020B05060305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514C" w14:textId="77777777" w:rsidR="007607F4" w:rsidRDefault="007607F4">
    <w:pPr>
      <w:pStyle w:val="Standaard1"/>
      <w:tabs>
        <w:tab w:val="center" w:pos="4320"/>
        <w:tab w:val="right" w:pos="8640"/>
      </w:tabs>
    </w:pPr>
    <w:r>
      <w:fldChar w:fldCharType="begin"/>
    </w:r>
    <w:r>
      <w:instrText>PAGE</w:instrText>
    </w:r>
    <w:r>
      <w:fldChar w:fldCharType="separate"/>
    </w:r>
    <w:r w:rsidR="00585805">
      <w:rPr>
        <w:noProof/>
      </w:rPr>
      <w:t>2</w:t>
    </w:r>
    <w:r>
      <w:fldChar w:fldCharType="end"/>
    </w:r>
  </w:p>
  <w:p w14:paraId="414C9ED6" w14:textId="0A40720A" w:rsidR="007607F4" w:rsidRDefault="00C00EB3" w:rsidP="00C00EB3">
    <w:pPr>
      <w:pStyle w:val="Standaard1"/>
      <w:tabs>
        <w:tab w:val="left" w:pos="3904"/>
        <w:tab w:val="center" w:pos="4140"/>
        <w:tab w:val="left" w:pos="5685"/>
      </w:tabs>
      <w:spacing w:after="720"/>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1F440" w14:textId="77777777" w:rsidR="0000411D" w:rsidRDefault="0000411D">
      <w:r>
        <w:separator/>
      </w:r>
    </w:p>
  </w:footnote>
  <w:footnote w:type="continuationSeparator" w:id="0">
    <w:p w14:paraId="214C9F8B" w14:textId="77777777" w:rsidR="0000411D" w:rsidRDefault="0000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5743" w14:textId="77777777" w:rsidR="007607F4" w:rsidRDefault="007607F4">
    <w:pPr>
      <w:pStyle w:val="Standaard1"/>
      <w:tabs>
        <w:tab w:val="center" w:pos="4320"/>
        <w:tab w:val="right" w:pos="8640"/>
      </w:tabs>
      <w:spacing w:before="426"/>
      <w:jc w:val="center"/>
    </w:pPr>
  </w:p>
  <w:p w14:paraId="6F2E761C" w14:textId="6B8C988D" w:rsidR="007607F4" w:rsidRDefault="00C00EB3">
    <w:pPr>
      <w:pStyle w:val="Standaard1"/>
      <w:tabs>
        <w:tab w:val="center" w:pos="4320"/>
        <w:tab w:val="right" w:pos="8640"/>
      </w:tabs>
      <w:jc w:val="center"/>
    </w:pPr>
    <w:r>
      <w:rPr>
        <w:noProof/>
      </w:rPr>
      <w:drawing>
        <wp:inline distT="0" distB="0" distL="0" distR="0" wp14:anchorId="0BC53ADC" wp14:editId="21D4C30F">
          <wp:extent cx="1914525" cy="1193045"/>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stretch>
                    <a:fillRect/>
                  </a:stretch>
                </pic:blipFill>
                <pic:spPr>
                  <a:xfrm>
                    <a:off x="0" y="0"/>
                    <a:ext cx="1921921" cy="11976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0728A"/>
    <w:multiLevelType w:val="hybridMultilevel"/>
    <w:tmpl w:val="C4685FD2"/>
    <w:lvl w:ilvl="0" w:tplc="6334330C">
      <w:numFmt w:val="bullet"/>
      <w:lvlText w:val=""/>
      <w:lvlJc w:val="left"/>
      <w:pPr>
        <w:ind w:left="720" w:hanging="360"/>
      </w:pPr>
      <w:rPr>
        <w:rFonts w:ascii="Symbol"/>
      </w:rPr>
    </w:lvl>
    <w:lvl w:ilvl="1" w:tplc="ACFE236A">
      <w:numFmt w:val="bullet"/>
      <w:lvlText w:val="o"/>
      <w:lvlJc w:val="left"/>
      <w:pPr>
        <w:ind w:left="1440" w:hanging="1080"/>
      </w:pPr>
      <w:rPr>
        <w:rFonts w:ascii="Courier New"/>
      </w:rPr>
    </w:lvl>
    <w:lvl w:ilvl="2" w:tplc="F44A4D08">
      <w:numFmt w:val="bullet"/>
      <w:lvlText w:val=""/>
      <w:lvlJc w:val="left"/>
      <w:pPr>
        <w:ind w:left="2160" w:hanging="1800"/>
      </w:pPr>
    </w:lvl>
    <w:lvl w:ilvl="3" w:tplc="91828DB8">
      <w:numFmt w:val="bullet"/>
      <w:lvlText w:val=""/>
      <w:lvlJc w:val="left"/>
      <w:pPr>
        <w:ind w:left="2880" w:hanging="2520"/>
      </w:pPr>
      <w:rPr>
        <w:rFonts w:ascii="Symbol"/>
      </w:rPr>
    </w:lvl>
    <w:lvl w:ilvl="4" w:tplc="3B1E3C1A">
      <w:numFmt w:val="bullet"/>
      <w:lvlText w:val="o"/>
      <w:lvlJc w:val="left"/>
      <w:pPr>
        <w:ind w:left="3600" w:hanging="3240"/>
      </w:pPr>
      <w:rPr>
        <w:rFonts w:ascii="Courier New"/>
      </w:rPr>
    </w:lvl>
    <w:lvl w:ilvl="5" w:tplc="F9B894E6">
      <w:numFmt w:val="bullet"/>
      <w:lvlText w:val=""/>
      <w:lvlJc w:val="left"/>
      <w:pPr>
        <w:ind w:left="4320" w:hanging="3960"/>
      </w:pPr>
    </w:lvl>
    <w:lvl w:ilvl="6" w:tplc="AA8C5CD6">
      <w:numFmt w:val="bullet"/>
      <w:lvlText w:val=""/>
      <w:lvlJc w:val="left"/>
      <w:pPr>
        <w:ind w:left="5040" w:hanging="4680"/>
      </w:pPr>
      <w:rPr>
        <w:rFonts w:ascii="Symbol"/>
      </w:rPr>
    </w:lvl>
    <w:lvl w:ilvl="7" w:tplc="031C93B0">
      <w:numFmt w:val="bullet"/>
      <w:lvlText w:val="o"/>
      <w:lvlJc w:val="left"/>
      <w:pPr>
        <w:ind w:left="5760" w:hanging="5400"/>
      </w:pPr>
      <w:rPr>
        <w:rFonts w:ascii="Courier New"/>
      </w:rPr>
    </w:lvl>
    <w:lvl w:ilvl="8" w:tplc="6CAA34D0">
      <w:numFmt w:val="bullet"/>
      <w:lvlText w:val=""/>
      <w:lvlJc w:val="left"/>
      <w:pPr>
        <w:ind w:left="6480" w:hanging="6120"/>
      </w:pPr>
    </w:lvl>
  </w:abstractNum>
  <w:abstractNum w:abstractNumId="1" w15:restartNumberingAfterBreak="0">
    <w:nsid w:val="49033B72"/>
    <w:multiLevelType w:val="hybridMultilevel"/>
    <w:tmpl w:val="8F30B97C"/>
    <w:lvl w:ilvl="0" w:tplc="5C5EDFEC">
      <w:start w:val="1"/>
      <w:numFmt w:val="decimal"/>
      <w:lvlText w:val="%1."/>
      <w:lvlJc w:val="left"/>
      <w:pPr>
        <w:ind w:left="720" w:hanging="360"/>
      </w:pPr>
    </w:lvl>
    <w:lvl w:ilvl="1" w:tplc="18FE3E1A">
      <w:start w:val="1"/>
      <w:numFmt w:val="decimal"/>
      <w:lvlText w:val="%2."/>
      <w:lvlJc w:val="left"/>
      <w:pPr>
        <w:ind w:left="1440" w:hanging="1080"/>
      </w:pPr>
    </w:lvl>
    <w:lvl w:ilvl="2" w:tplc="C5C6DAE8">
      <w:start w:val="1"/>
      <w:numFmt w:val="decimal"/>
      <w:lvlText w:val="%3."/>
      <w:lvlJc w:val="left"/>
      <w:pPr>
        <w:ind w:left="2160" w:hanging="1980"/>
      </w:pPr>
    </w:lvl>
    <w:lvl w:ilvl="3" w:tplc="7616C946">
      <w:start w:val="1"/>
      <w:numFmt w:val="decimal"/>
      <w:lvlText w:val="%4."/>
      <w:lvlJc w:val="left"/>
      <w:pPr>
        <w:ind w:left="2880" w:hanging="2520"/>
      </w:pPr>
    </w:lvl>
    <w:lvl w:ilvl="4" w:tplc="0B88C9F6">
      <w:start w:val="1"/>
      <w:numFmt w:val="decimal"/>
      <w:lvlText w:val="%5."/>
      <w:lvlJc w:val="left"/>
      <w:pPr>
        <w:ind w:left="3600" w:hanging="3240"/>
      </w:pPr>
    </w:lvl>
    <w:lvl w:ilvl="5" w:tplc="6D52695A">
      <w:start w:val="1"/>
      <w:numFmt w:val="decimal"/>
      <w:lvlText w:val="%6."/>
      <w:lvlJc w:val="left"/>
      <w:pPr>
        <w:ind w:left="4320" w:hanging="4140"/>
      </w:pPr>
    </w:lvl>
    <w:lvl w:ilvl="6" w:tplc="2F7400CC">
      <w:start w:val="1"/>
      <w:numFmt w:val="decimal"/>
      <w:lvlText w:val="%7."/>
      <w:lvlJc w:val="left"/>
      <w:pPr>
        <w:ind w:left="5040" w:hanging="4680"/>
      </w:pPr>
    </w:lvl>
    <w:lvl w:ilvl="7" w:tplc="D364384C">
      <w:start w:val="1"/>
      <w:numFmt w:val="decimal"/>
      <w:lvlText w:val="%8."/>
      <w:lvlJc w:val="left"/>
      <w:pPr>
        <w:ind w:left="5760" w:hanging="5400"/>
      </w:pPr>
    </w:lvl>
    <w:lvl w:ilvl="8" w:tplc="1494B158">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3AF"/>
    <w:rsid w:val="0000411D"/>
    <w:rsid w:val="00477A7D"/>
    <w:rsid w:val="00515D58"/>
    <w:rsid w:val="005803AF"/>
    <w:rsid w:val="00585805"/>
    <w:rsid w:val="005A78CD"/>
    <w:rsid w:val="007607F4"/>
    <w:rsid w:val="007A584A"/>
    <w:rsid w:val="00BC4DAD"/>
    <w:rsid w:val="00C00E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24338C"/>
  <w15:docId w15:val="{3C1449D0-1046-4F13-B1D7-983D5D27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1"/>
    <w:next w:val="Standaard1"/>
    <w:pPr>
      <w:keepNext/>
      <w:keepLines/>
      <w:spacing w:line="276" w:lineRule="auto"/>
      <w:outlineLvl w:val="0"/>
    </w:pPr>
    <w:rPr>
      <w:rFonts w:ascii="Arial" w:eastAsia="Arial" w:hAnsi="Arial" w:cs="Arial"/>
      <w:b/>
      <w:sz w:val="22"/>
      <w:szCs w:val="22"/>
    </w:rPr>
  </w:style>
  <w:style w:type="paragraph" w:styleId="Kop2">
    <w:name w:val="heading 2"/>
    <w:basedOn w:val="Standaard1"/>
    <w:next w:val="Standaard1"/>
    <w:pPr>
      <w:keepNext/>
      <w:keepLines/>
      <w:spacing w:before="200"/>
      <w:outlineLvl w:val="1"/>
    </w:pPr>
    <w:rPr>
      <w:rFonts w:ascii="Calibri" w:eastAsia="Calibri" w:hAnsi="Calibri" w:cs="Calibri"/>
      <w:b/>
      <w:color w:val="4F81BD"/>
      <w:sz w:val="26"/>
      <w:szCs w:val="26"/>
    </w:rPr>
  </w:style>
  <w:style w:type="paragraph" w:styleId="Kop3">
    <w:name w:val="heading 3"/>
    <w:basedOn w:val="Standaard1"/>
    <w:next w:val="Standaard1"/>
    <w:pPr>
      <w:keepNext/>
      <w:keepLines/>
      <w:spacing w:before="200"/>
      <w:outlineLvl w:val="2"/>
    </w:pPr>
    <w:rPr>
      <w:b/>
      <w:color w:val="4F81BD"/>
    </w:rPr>
  </w:style>
  <w:style w:type="paragraph" w:styleId="Kop4">
    <w:name w:val="heading 4"/>
    <w:basedOn w:val="Standaard1"/>
    <w:next w:val="Standaard1"/>
    <w:pPr>
      <w:keepNext/>
      <w:keepLines/>
      <w:spacing w:before="240" w:after="40"/>
      <w:contextualSpacing/>
      <w:outlineLvl w:val="3"/>
    </w:pPr>
    <w:rPr>
      <w:b/>
    </w:rPr>
  </w:style>
  <w:style w:type="paragraph" w:styleId="Kop5">
    <w:name w:val="heading 5"/>
    <w:basedOn w:val="Standaard1"/>
    <w:next w:val="Standaard1"/>
    <w:pPr>
      <w:keepNext/>
      <w:keepLines/>
      <w:spacing w:before="220" w:after="40"/>
      <w:contextualSpacing/>
      <w:outlineLvl w:val="4"/>
    </w:pPr>
    <w:rPr>
      <w:b/>
      <w:sz w:val="22"/>
      <w:szCs w:val="22"/>
    </w:rPr>
  </w:style>
  <w:style w:type="paragraph" w:styleId="Kop6">
    <w:name w:val="heading 6"/>
    <w:basedOn w:val="Standaard1"/>
    <w:next w:val="Standaard1"/>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paragraph" w:styleId="Titel">
    <w:name w:val="Title"/>
    <w:basedOn w:val="Standaard1"/>
    <w:next w:val="Standaard1"/>
    <w:pPr>
      <w:keepNext/>
      <w:keepLines/>
      <w:spacing w:after="300"/>
    </w:pPr>
    <w:rPr>
      <w:color w:val="17365D"/>
      <w:sz w:val="52"/>
      <w:szCs w:val="52"/>
    </w:rPr>
  </w:style>
  <w:style w:type="paragraph" w:styleId="Ondertitel">
    <w:name w:val="Subtitle"/>
    <w:basedOn w:val="Standaard1"/>
    <w:next w:val="Standaard1"/>
    <w:pPr>
      <w:keepNext/>
      <w:keepLines/>
      <w:contextualSpacing/>
    </w:pPr>
    <w:rPr>
      <w:i/>
      <w:color w:val="4F81BD"/>
    </w:rPr>
  </w:style>
  <w:style w:type="paragraph" w:styleId="Ballontekst">
    <w:name w:val="Balloon Text"/>
    <w:basedOn w:val="Standaard"/>
    <w:link w:val="BallontekstChar"/>
    <w:uiPriority w:val="99"/>
    <w:semiHidden/>
    <w:unhideWhenUsed/>
    <w:rsid w:val="005A78C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A78CD"/>
    <w:rPr>
      <w:rFonts w:ascii="Lucida Grande" w:hAnsi="Lucida Grande"/>
      <w:sz w:val="18"/>
      <w:szCs w:val="18"/>
    </w:rPr>
  </w:style>
  <w:style w:type="paragraph" w:styleId="Koptekst">
    <w:name w:val="header"/>
    <w:basedOn w:val="Standaard"/>
    <w:link w:val="KoptekstChar"/>
    <w:uiPriority w:val="99"/>
    <w:unhideWhenUsed/>
    <w:rsid w:val="00C00EB3"/>
    <w:pPr>
      <w:tabs>
        <w:tab w:val="center" w:pos="4536"/>
        <w:tab w:val="right" w:pos="9072"/>
      </w:tabs>
    </w:pPr>
  </w:style>
  <w:style w:type="character" w:customStyle="1" w:styleId="KoptekstChar">
    <w:name w:val="Koptekst Char"/>
    <w:basedOn w:val="Standaardalinea-lettertype"/>
    <w:link w:val="Koptekst"/>
    <w:uiPriority w:val="99"/>
    <w:rsid w:val="00C00EB3"/>
  </w:style>
  <w:style w:type="paragraph" w:styleId="Voettekst">
    <w:name w:val="footer"/>
    <w:basedOn w:val="Standaard"/>
    <w:link w:val="VoettekstChar"/>
    <w:uiPriority w:val="99"/>
    <w:unhideWhenUsed/>
    <w:rsid w:val="00C00EB3"/>
    <w:pPr>
      <w:tabs>
        <w:tab w:val="center" w:pos="4536"/>
        <w:tab w:val="right" w:pos="9072"/>
      </w:tabs>
    </w:pPr>
  </w:style>
  <w:style w:type="character" w:customStyle="1" w:styleId="VoettekstChar">
    <w:name w:val="Voettekst Char"/>
    <w:basedOn w:val="Standaardalinea-lettertype"/>
    <w:link w:val="Voettekst"/>
    <w:uiPriority w:val="99"/>
    <w:rsid w:val="00C00EB3"/>
  </w:style>
  <w:style w:type="character" w:customStyle="1" w:styleId="normaltextrun">
    <w:name w:val="normaltextrun"/>
    <w:basedOn w:val="Standaardalinea-lettertype"/>
    <w:rsid w:val="00C00EB3"/>
  </w:style>
  <w:style w:type="character" w:customStyle="1" w:styleId="spellingerror">
    <w:name w:val="spellingerror"/>
    <w:basedOn w:val="Standaardalinea-lettertype"/>
    <w:rsid w:val="00C00EB3"/>
  </w:style>
  <w:style w:type="character" w:customStyle="1" w:styleId="scxw65907217">
    <w:name w:val="scxw65907217"/>
    <w:basedOn w:val="Standaardalinea-lettertype"/>
    <w:rsid w:val="00C00EB3"/>
  </w:style>
  <w:style w:type="paragraph" w:customStyle="1" w:styleId="paragraph">
    <w:name w:val="paragraph"/>
    <w:basedOn w:val="Standaard"/>
    <w:rsid w:val="00C00EB3"/>
    <w:pPr>
      <w:spacing w:before="100" w:beforeAutospacing="1" w:after="100" w:afterAutospacing="1"/>
    </w:pPr>
    <w:rPr>
      <w:rFonts w:ascii="Times New Roman" w:eastAsia="Times New Roman" w:hAnsi="Times New Roman" w:cs="Times New Roman"/>
      <w:color w:val="auto"/>
      <w:lang w:val="nl-NL" w:eastAsia="nl-NL"/>
    </w:rPr>
  </w:style>
  <w:style w:type="character" w:customStyle="1" w:styleId="eop">
    <w:name w:val="eop"/>
    <w:basedOn w:val="Standaardalinea-lettertype"/>
    <w:rsid w:val="00C00EB3"/>
  </w:style>
  <w:style w:type="character" w:customStyle="1" w:styleId="contextualspellingandgrammarerror">
    <w:name w:val="contextualspellingandgrammarerror"/>
    <w:basedOn w:val="Standaardalinea-lettertype"/>
    <w:rsid w:val="00C00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tie@spierfond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2937</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Luijendijk | Prinses Beatrix Spierfonds</dc:creator>
  <cp:lastModifiedBy>Chantal Luijendijk | Prinses Beatrix Spierfonds</cp:lastModifiedBy>
  <cp:revision>2</cp:revision>
  <dcterms:created xsi:type="dcterms:W3CDTF">2021-08-23T09:05:00Z</dcterms:created>
  <dcterms:modified xsi:type="dcterms:W3CDTF">2021-08-23T09:05:00Z</dcterms:modified>
</cp:coreProperties>
</file>